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688FE1C" w:rsidR="00812059" w:rsidRDefault="392173C9" w:rsidP="1148A669">
      <w:pPr>
        <w:rPr>
          <w:rFonts w:ascii="Calibri" w:eastAsia="Calibri" w:hAnsi="Calibri" w:cs="Calibri"/>
          <w:sz w:val="12"/>
          <w:szCs w:val="12"/>
        </w:rPr>
      </w:pPr>
      <w:r w:rsidRPr="1148A669">
        <w:rPr>
          <w:rFonts w:ascii="Calibri" w:eastAsia="Calibri" w:hAnsi="Calibri" w:cs="Calibri"/>
          <w:b/>
          <w:bCs/>
          <w:caps/>
          <w:sz w:val="48"/>
          <w:szCs w:val="48"/>
        </w:rPr>
        <w:t>LEAVE A GIFT IN YOUR WILL</w:t>
      </w:r>
    </w:p>
    <w:p w14:paraId="04E0C218" w14:textId="3FAF4482" w:rsidR="392173C9" w:rsidRDefault="392173C9" w:rsidP="1148A669">
      <w:pPr>
        <w:rPr>
          <w:rFonts w:ascii="Calibri" w:eastAsia="Calibri" w:hAnsi="Calibri" w:cs="Calibri"/>
          <w:sz w:val="28"/>
          <w:szCs w:val="28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Thank you for considering leaving a gift to GIVIT in your Will. Leaving a gift in your Will is one of the most valuable and lasting ways you can support GIVIT to match generosity with genuine need. </w:t>
      </w:r>
    </w:p>
    <w:p w14:paraId="26538755" w14:textId="32035E66" w:rsidR="392173C9" w:rsidRDefault="392173C9" w:rsidP="1148A669">
      <w:pPr>
        <w:rPr>
          <w:rFonts w:ascii="Calibri" w:eastAsia="Calibri" w:hAnsi="Calibri" w:cs="Calibri"/>
          <w:sz w:val="28"/>
          <w:szCs w:val="28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There are </w:t>
      </w:r>
      <w:r w:rsidR="5F1AF7EF" w:rsidRPr="1148A669">
        <w:rPr>
          <w:rFonts w:ascii="Calibri" w:eastAsia="Calibri" w:hAnsi="Calibri" w:cs="Calibri"/>
          <w:color w:val="303133"/>
          <w:sz w:val="20"/>
          <w:szCs w:val="20"/>
        </w:rPr>
        <w:t>several</w:t>
      </w: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 ways you can remember GIVIT in your Will.</w:t>
      </w:r>
    </w:p>
    <w:p w14:paraId="272F026E" w14:textId="21072C35" w:rsidR="017330F7" w:rsidRDefault="017330F7" w:rsidP="1148A6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Share of your estate, also known as a residuary gift</w:t>
      </w:r>
    </w:p>
    <w:p w14:paraId="079A781A" w14:textId="48ED56D6" w:rsidR="017330F7" w:rsidRDefault="017330F7" w:rsidP="1148A66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The residue of your estate is what remains of the estate once all your loved ones and charges have been paid. A residuary gift could be a percentage, or the whole of the residue of your estate.</w:t>
      </w:r>
    </w:p>
    <w:p w14:paraId="4BB3A95D" w14:textId="0028919C" w:rsidR="017330F7" w:rsidRDefault="017330F7" w:rsidP="1148A6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Fixed sum of money, also known as a pecuniary gift</w:t>
      </w:r>
    </w:p>
    <w:p w14:paraId="2BFF37B9" w14:textId="3EC3796F" w:rsidR="017330F7" w:rsidRDefault="017330F7" w:rsidP="1148A66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This is when you leave an exact sum of money to GIVIT</w:t>
      </w:r>
    </w:p>
    <w:p w14:paraId="5A7F522D" w14:textId="19A79456" w:rsidR="017330F7" w:rsidRDefault="017330F7" w:rsidP="1148A66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A specific gift</w:t>
      </w:r>
    </w:p>
    <w:p w14:paraId="37037E61" w14:textId="40DB5790" w:rsidR="017330F7" w:rsidRDefault="017330F7" w:rsidP="1148A66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You may wish to leave us an item, known as a specific bequest, which can be sold to support our work. It could be property or an item of value such as real estate, </w:t>
      </w:r>
      <w:proofErr w:type="gramStart"/>
      <w:r w:rsidRPr="1148A669">
        <w:rPr>
          <w:rFonts w:ascii="Calibri" w:eastAsia="Calibri" w:hAnsi="Calibri" w:cs="Calibri"/>
          <w:color w:val="303133"/>
          <w:sz w:val="20"/>
          <w:szCs w:val="20"/>
        </w:rPr>
        <w:t>art</w:t>
      </w:r>
      <w:proofErr w:type="gramEnd"/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 or a piece of jewellery.</w:t>
      </w:r>
    </w:p>
    <w:p w14:paraId="560C8349" w14:textId="336FC798" w:rsidR="017330F7" w:rsidRDefault="017330F7" w:rsidP="1148A669">
      <w:p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Your Will is an important document that must be properly prepared and executed. We recommend using a solicitor to make sure your Will is legal and valid. If you are kind enough to be including a gift to GIVIT in your Will, please include the wording below.</w:t>
      </w:r>
    </w:p>
    <w:p w14:paraId="39BBEDD7" w14:textId="203F2E42" w:rsidR="017330F7" w:rsidRDefault="017330F7" w:rsidP="1148A669">
      <w:p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IF YOU WISH TO DONATE A PERCENTAGE OF YOUR ESTATE:</w:t>
      </w:r>
    </w:p>
    <w:p w14:paraId="6DFC8D36" w14:textId="0382774B" w:rsidR="017330F7" w:rsidRDefault="017330F7" w:rsidP="1148A669">
      <w:p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“I give to GIVIT Listed Ltd (ABN 21 137 408 201), for its general purposes, free of all duties ___% of my residuary estate for which an authorised receipt from GIVIT Listed Lt</w:t>
      </w:r>
      <w:r w:rsidR="4926A90F" w:rsidRPr="1148A669">
        <w:rPr>
          <w:rFonts w:ascii="Calibri" w:eastAsia="Calibri" w:hAnsi="Calibri" w:cs="Calibri"/>
          <w:color w:val="303133"/>
          <w:sz w:val="20"/>
          <w:szCs w:val="20"/>
        </w:rPr>
        <w:t>d</w:t>
      </w: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 will be a sufficient discharge for the executor or trustee.” </w:t>
      </w:r>
    </w:p>
    <w:p w14:paraId="33D21957" w14:textId="7DEAD1D2" w:rsidR="017330F7" w:rsidRDefault="017330F7" w:rsidP="1148A669"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Or </w:t>
      </w:r>
    </w:p>
    <w:p w14:paraId="2C559CE4" w14:textId="6B1483AC" w:rsidR="017330F7" w:rsidRDefault="017330F7" w:rsidP="1148A669"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“I give to </w:t>
      </w:r>
      <w:r w:rsidR="444970C4" w:rsidRPr="1148A669">
        <w:rPr>
          <w:rFonts w:ascii="Calibri" w:eastAsia="Calibri" w:hAnsi="Calibri" w:cs="Calibri"/>
          <w:color w:val="303133"/>
          <w:sz w:val="20"/>
          <w:szCs w:val="20"/>
        </w:rPr>
        <w:t>GIVIT Listed Ltd (ABN 21 137 408 201)</w:t>
      </w: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, for its general purposes, free of all duties the residue of my estate for which an authorised receipt from </w:t>
      </w:r>
      <w:r w:rsidR="547E1968" w:rsidRPr="1148A669">
        <w:rPr>
          <w:rFonts w:ascii="Calibri" w:eastAsia="Calibri" w:hAnsi="Calibri" w:cs="Calibri"/>
          <w:color w:val="303133"/>
          <w:sz w:val="20"/>
          <w:szCs w:val="20"/>
        </w:rPr>
        <w:t>GIVIT Listed Ltd</w:t>
      </w:r>
      <w:r w:rsidRPr="1148A669">
        <w:rPr>
          <w:rFonts w:ascii="Calibri" w:eastAsia="Calibri" w:hAnsi="Calibri" w:cs="Calibri"/>
          <w:color w:val="303133"/>
          <w:sz w:val="20"/>
          <w:szCs w:val="20"/>
        </w:rPr>
        <w:t xml:space="preserve"> will be a sufficient discharge for the executor or trustee.”</w:t>
      </w:r>
    </w:p>
    <w:p w14:paraId="72620037" w14:textId="6AF1AB79" w:rsidR="0B74BEAA" w:rsidRDefault="0B74BEAA" w:rsidP="1148A669">
      <w:p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IF YOU WISH TO DONATE A SPECIFIC SUM:</w:t>
      </w:r>
    </w:p>
    <w:p w14:paraId="4C655FE5" w14:textId="5377A584" w:rsidR="0B74BEAA" w:rsidRDefault="0B74BEAA" w:rsidP="1148A669">
      <w:r w:rsidRPr="1148A669">
        <w:rPr>
          <w:rFonts w:ascii="Calibri" w:eastAsia="Calibri" w:hAnsi="Calibri" w:cs="Calibri"/>
          <w:color w:val="303133"/>
          <w:sz w:val="20"/>
          <w:szCs w:val="20"/>
        </w:rPr>
        <w:t>“I give to GIVIT Listed Ltd (ABN 21 137 408 201), for its general purposes, free of all duties the sum of $___ for which an authorised receipt from GIVIT Listed Ltd will be a sufficient discharge for the executor or trustee.”</w:t>
      </w:r>
    </w:p>
    <w:p w14:paraId="28913CD6" w14:textId="62B3714B" w:rsidR="5C4502C3" w:rsidRDefault="5C4502C3" w:rsidP="1148A669">
      <w:pPr>
        <w:rPr>
          <w:rFonts w:ascii="Calibri" w:eastAsia="Calibri" w:hAnsi="Calibri" w:cs="Calibri"/>
          <w:color w:val="303133"/>
          <w:sz w:val="20"/>
          <w:szCs w:val="20"/>
        </w:rPr>
      </w:pPr>
      <w:r w:rsidRPr="1148A669">
        <w:rPr>
          <w:rFonts w:ascii="Calibri" w:eastAsia="Calibri" w:hAnsi="Calibri" w:cs="Calibri"/>
          <w:color w:val="303133"/>
          <w:sz w:val="20"/>
          <w:szCs w:val="20"/>
        </w:rPr>
        <w:t>IF YOU’D LIKE FURTHER INFORMATION ON LEAVING A BEQUEST OR GIFT IN YOUR WILL TO GIVIT LISTED LTD, PLEASE GET IN TOUCH.</w:t>
      </w:r>
    </w:p>
    <w:sectPr w:rsidR="5C4502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77FBD"/>
    <w:multiLevelType w:val="hybridMultilevel"/>
    <w:tmpl w:val="17568BD8"/>
    <w:lvl w:ilvl="0" w:tplc="874265A0">
      <w:start w:val="1"/>
      <w:numFmt w:val="decimal"/>
      <w:lvlText w:val="%1."/>
      <w:lvlJc w:val="left"/>
      <w:pPr>
        <w:ind w:left="720" w:hanging="360"/>
      </w:pPr>
    </w:lvl>
    <w:lvl w:ilvl="1" w:tplc="4A7E1C22">
      <w:start w:val="1"/>
      <w:numFmt w:val="lowerLetter"/>
      <w:lvlText w:val="%2."/>
      <w:lvlJc w:val="left"/>
      <w:pPr>
        <w:ind w:left="1440" w:hanging="360"/>
      </w:pPr>
    </w:lvl>
    <w:lvl w:ilvl="2" w:tplc="9008F388">
      <w:start w:val="1"/>
      <w:numFmt w:val="lowerRoman"/>
      <w:lvlText w:val="%3."/>
      <w:lvlJc w:val="right"/>
      <w:pPr>
        <w:ind w:left="2160" w:hanging="180"/>
      </w:pPr>
    </w:lvl>
    <w:lvl w:ilvl="3" w:tplc="45DC772C">
      <w:start w:val="1"/>
      <w:numFmt w:val="decimal"/>
      <w:lvlText w:val="%4."/>
      <w:lvlJc w:val="left"/>
      <w:pPr>
        <w:ind w:left="2880" w:hanging="360"/>
      </w:pPr>
    </w:lvl>
    <w:lvl w:ilvl="4" w:tplc="61ECEE72">
      <w:start w:val="1"/>
      <w:numFmt w:val="lowerLetter"/>
      <w:lvlText w:val="%5."/>
      <w:lvlJc w:val="left"/>
      <w:pPr>
        <w:ind w:left="3600" w:hanging="360"/>
      </w:pPr>
    </w:lvl>
    <w:lvl w:ilvl="5" w:tplc="49FCE01E">
      <w:start w:val="1"/>
      <w:numFmt w:val="lowerRoman"/>
      <w:lvlText w:val="%6."/>
      <w:lvlJc w:val="right"/>
      <w:pPr>
        <w:ind w:left="4320" w:hanging="180"/>
      </w:pPr>
    </w:lvl>
    <w:lvl w:ilvl="6" w:tplc="906E6738">
      <w:start w:val="1"/>
      <w:numFmt w:val="decimal"/>
      <w:lvlText w:val="%7."/>
      <w:lvlJc w:val="left"/>
      <w:pPr>
        <w:ind w:left="5040" w:hanging="360"/>
      </w:pPr>
    </w:lvl>
    <w:lvl w:ilvl="7" w:tplc="4F4EFA66">
      <w:start w:val="1"/>
      <w:numFmt w:val="lowerLetter"/>
      <w:lvlText w:val="%8."/>
      <w:lvlJc w:val="left"/>
      <w:pPr>
        <w:ind w:left="5760" w:hanging="360"/>
      </w:pPr>
    </w:lvl>
    <w:lvl w:ilvl="8" w:tplc="9DA2C470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7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8029D"/>
    <w:rsid w:val="00812059"/>
    <w:rsid w:val="008A36C7"/>
    <w:rsid w:val="017330F7"/>
    <w:rsid w:val="093D9484"/>
    <w:rsid w:val="0B74BEAA"/>
    <w:rsid w:val="1148A669"/>
    <w:rsid w:val="12CB4E6D"/>
    <w:rsid w:val="207612BE"/>
    <w:rsid w:val="2A2B4E51"/>
    <w:rsid w:val="392173C9"/>
    <w:rsid w:val="3ABD442A"/>
    <w:rsid w:val="3C59148B"/>
    <w:rsid w:val="3E6CD5D0"/>
    <w:rsid w:val="4268029D"/>
    <w:rsid w:val="43F041E7"/>
    <w:rsid w:val="444970C4"/>
    <w:rsid w:val="4926A90F"/>
    <w:rsid w:val="547E1968"/>
    <w:rsid w:val="5C4502C3"/>
    <w:rsid w:val="5F1AF7EF"/>
    <w:rsid w:val="6153505A"/>
    <w:rsid w:val="7FD28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029D"/>
  <w15:chartTrackingRefBased/>
  <w15:docId w15:val="{864B0C44-AF33-44C1-A384-B1838FC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19a4e6f-b5cc-4417-913a-2e6b221d396d" xsi:nil="true"/>
    <lcf76f155ced4ddcb4097134ff3c332f xmlns="c19a4e6f-b5cc-4417-913a-2e6b221d396d">
      <Terms xmlns="http://schemas.microsoft.com/office/infopath/2007/PartnerControls"/>
    </lcf76f155ced4ddcb4097134ff3c332f>
    <TaxCatchAll xmlns="720e83d6-705e-4a2c-8fff-058999d290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734708F60A64BAAA47333D276AA06" ma:contentTypeVersion="17" ma:contentTypeDescription="Create a new document." ma:contentTypeScope="" ma:versionID="4319c8d6855ea5f776ea6b7f118e79f6">
  <xsd:schema xmlns:xsd="http://www.w3.org/2001/XMLSchema" xmlns:xs="http://www.w3.org/2001/XMLSchema" xmlns:p="http://schemas.microsoft.com/office/2006/metadata/properties" xmlns:ns2="c19a4e6f-b5cc-4417-913a-2e6b221d396d" xmlns:ns3="720e83d6-705e-4a2c-8fff-058999d290a6" targetNamespace="http://schemas.microsoft.com/office/2006/metadata/properties" ma:root="true" ma:fieldsID="56ccbab28d4b6ca170ac9f9a89b43843" ns2:_="" ns3:_="">
    <xsd:import namespace="c19a4e6f-b5cc-4417-913a-2e6b221d396d"/>
    <xsd:import namespace="720e83d6-705e-4a2c-8fff-058999d29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a4e6f-b5cc-4417-913a-2e6b221d3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2cc21-59ee-4d73-9378-aeb5d7016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83d6-705e-4a2c-8fff-058999d29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d66d94-ac52-4147-a387-8c4d654135c0}" ma:internalName="TaxCatchAll" ma:showField="CatchAllData" ma:web="720e83d6-705e-4a2c-8fff-058999d29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AEFFB-FC95-4ADA-BD6F-CA8E43BC9E32}">
  <ds:schemaRefs>
    <ds:schemaRef ds:uri="c19a4e6f-b5cc-4417-913a-2e6b221d396d"/>
    <ds:schemaRef ds:uri="http://schemas.openxmlformats.org/package/2006/metadata/core-properties"/>
    <ds:schemaRef ds:uri="http://purl.org/dc/terms/"/>
    <ds:schemaRef ds:uri="720e83d6-705e-4a2c-8fff-058999d290a6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E4B8A5-FEF4-4E06-B3DC-B4DC5F1C3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5894-D2B3-4B7E-808E-759A59B0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a4e6f-b5cc-4417-913a-2e6b221d396d"/>
    <ds:schemaRef ds:uri="720e83d6-705e-4a2c-8fff-058999d29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Stabler</dc:creator>
  <cp:keywords/>
  <dc:description/>
  <cp:lastModifiedBy>Sally Stabler</cp:lastModifiedBy>
  <cp:revision>2</cp:revision>
  <dcterms:created xsi:type="dcterms:W3CDTF">2022-10-27T04:08:00Z</dcterms:created>
  <dcterms:modified xsi:type="dcterms:W3CDTF">2022-10-27T04:08:00Z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0x010100FF5734708F60A64BAAA47333D276AA06</vt:lpwstr>
  </property>
</Properties>
</file>